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52" w:rsidRPr="0011159D" w:rsidRDefault="00AF5D52" w:rsidP="00AF5D52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 xml:space="preserve">Заседание на </w:t>
      </w:r>
      <w:r>
        <w:rPr>
          <w:b/>
          <w:sz w:val="32"/>
          <w:szCs w:val="32"/>
        </w:rPr>
        <w:t>Р</w:t>
      </w:r>
      <w:r w:rsidRPr="0011159D">
        <w:rPr>
          <w:b/>
          <w:sz w:val="32"/>
          <w:szCs w:val="32"/>
        </w:rPr>
        <w:t>ИК</w:t>
      </w:r>
      <w:r>
        <w:rPr>
          <w:b/>
          <w:sz w:val="32"/>
          <w:szCs w:val="32"/>
        </w:rPr>
        <w:t xml:space="preserve"> </w:t>
      </w:r>
      <w:r w:rsidRPr="0011159D">
        <w:rPr>
          <w:b/>
          <w:sz w:val="32"/>
          <w:szCs w:val="32"/>
        </w:rPr>
        <w:t>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761346">
        <w:rPr>
          <w:b/>
          <w:sz w:val="32"/>
          <w:szCs w:val="32"/>
        </w:rPr>
        <w:t>12</w:t>
      </w:r>
      <w:r w:rsidRPr="0011159D">
        <w:rPr>
          <w:b/>
          <w:sz w:val="32"/>
          <w:szCs w:val="32"/>
        </w:rPr>
        <w:t>.</w:t>
      </w:r>
      <w:r w:rsidR="00263990">
        <w:rPr>
          <w:b/>
          <w:sz w:val="32"/>
          <w:szCs w:val="32"/>
          <w:lang w:val="en-US"/>
        </w:rPr>
        <w:t>11</w:t>
      </w:r>
      <w:r w:rsidRPr="0011159D">
        <w:rPr>
          <w:b/>
          <w:sz w:val="32"/>
          <w:szCs w:val="32"/>
        </w:rPr>
        <w:t>.201</w:t>
      </w:r>
      <w:r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AF5D52" w:rsidRPr="00F36FE9" w:rsidRDefault="00AF5D52" w:rsidP="00AF5D52">
      <w:pPr>
        <w:spacing w:after="0" w:line="240" w:lineRule="auto"/>
        <w:ind w:right="-30"/>
        <w:jc w:val="right"/>
        <w:rPr>
          <w:b/>
          <w:lang w:val="en-US"/>
        </w:rPr>
      </w:pPr>
      <w:r w:rsidRPr="00F36FE9">
        <w:rPr>
          <w:b/>
        </w:rPr>
        <w:t xml:space="preserve">Последен № </w:t>
      </w:r>
      <w:r w:rsidR="00AF5E2B">
        <w:rPr>
          <w:b/>
          <w:lang w:val="en-US"/>
        </w:rPr>
        <w:t>1</w:t>
      </w:r>
      <w:r w:rsidR="0091386A">
        <w:rPr>
          <w:b/>
        </w:rPr>
        <w:t>7</w:t>
      </w:r>
      <w:r w:rsidR="0091386A">
        <w:rPr>
          <w:b/>
          <w:lang w:val="en-US"/>
        </w:rPr>
        <w:t>4</w:t>
      </w:r>
      <w:r w:rsidRPr="00F36FE9">
        <w:rPr>
          <w:b/>
        </w:rPr>
        <w:t>-ПВР</w:t>
      </w:r>
      <w:r w:rsidR="00CB6761">
        <w:rPr>
          <w:b/>
        </w:rPr>
        <w:t>/НР</w:t>
      </w:r>
    </w:p>
    <w:p w:rsidR="008749AD" w:rsidRPr="00AD33FC" w:rsidRDefault="008749AD" w:rsidP="008749AD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07" w:type="dxa"/>
        <w:tblLayout w:type="fixed"/>
        <w:tblLook w:val="01E0" w:firstRow="1" w:lastRow="1" w:firstColumn="1" w:lastColumn="1" w:noHBand="0" w:noVBand="0"/>
      </w:tblPr>
      <w:tblGrid>
        <w:gridCol w:w="534"/>
        <w:gridCol w:w="7777"/>
        <w:gridCol w:w="2096"/>
      </w:tblGrid>
      <w:tr w:rsidR="008749AD" w:rsidRPr="00AD33FC" w:rsidTr="00D729A6">
        <w:trPr>
          <w:trHeight w:val="772"/>
        </w:trPr>
        <w:tc>
          <w:tcPr>
            <w:tcW w:w="534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№</w:t>
            </w:r>
          </w:p>
        </w:tc>
        <w:tc>
          <w:tcPr>
            <w:tcW w:w="7777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Материали за заседанието:</w:t>
            </w:r>
          </w:p>
        </w:tc>
        <w:tc>
          <w:tcPr>
            <w:tcW w:w="2096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 xml:space="preserve">Член </w:t>
            </w:r>
            <w:r w:rsidR="00162A51">
              <w:rPr>
                <w:b/>
              </w:rPr>
              <w:t>Р</w:t>
            </w:r>
            <w:r w:rsidRPr="00AD33FC">
              <w:rPr>
                <w:b/>
              </w:rPr>
              <w:t>ИК</w:t>
            </w:r>
          </w:p>
        </w:tc>
      </w:tr>
      <w:tr w:rsidR="004077B6" w:rsidRPr="00AD33FC" w:rsidTr="00D729A6">
        <w:trPr>
          <w:trHeight w:val="420"/>
        </w:trPr>
        <w:tc>
          <w:tcPr>
            <w:tcW w:w="534" w:type="dxa"/>
          </w:tcPr>
          <w:p w:rsidR="004077B6" w:rsidRPr="00AD33FC" w:rsidRDefault="004077B6" w:rsidP="00AB6A7E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FF0000"/>
              </w:rPr>
            </w:pPr>
          </w:p>
        </w:tc>
        <w:tc>
          <w:tcPr>
            <w:tcW w:w="7777" w:type="dxa"/>
          </w:tcPr>
          <w:p w:rsidR="004077B6" w:rsidRPr="00AB6A7E" w:rsidRDefault="005829CA" w:rsidP="00AB6A7E">
            <w:pPr>
              <w:jc w:val="both"/>
              <w:rPr>
                <w:rFonts w:eastAsia="Calibri"/>
                <w:lang w:val="en-US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="0091386A" w:rsidRPr="0091386A">
              <w:rPr>
                <w:rFonts w:eastAsia="Calibri"/>
              </w:rPr>
              <w:t>промяна в състав на СИК на територията на община Болярово за произвеждане на нов (втори) избор за президент и вицепрезидент на републиката на 13 ноември 2016г.</w:t>
            </w:r>
          </w:p>
        </w:tc>
        <w:tc>
          <w:tcPr>
            <w:tcW w:w="2096" w:type="dxa"/>
          </w:tcPr>
          <w:p w:rsidR="004077B6" w:rsidRPr="0091386A" w:rsidRDefault="0091386A" w:rsidP="00AB6A7E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ЕЯ</w:t>
            </w:r>
          </w:p>
        </w:tc>
      </w:tr>
      <w:tr w:rsidR="00AB6A7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AB6A7E" w:rsidRDefault="00AB6A7E" w:rsidP="00AB6A7E">
            <w:pPr>
              <w:jc w:val="center"/>
            </w:pPr>
            <w:r>
              <w:t>2.</w:t>
            </w:r>
          </w:p>
        </w:tc>
        <w:tc>
          <w:tcPr>
            <w:tcW w:w="7777" w:type="dxa"/>
          </w:tcPr>
          <w:p w:rsidR="00AB6A7E" w:rsidRPr="00AB6A7E" w:rsidRDefault="0091386A" w:rsidP="00AB6A7E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="003340EA" w:rsidRPr="003340EA">
              <w:rPr>
                <w:rFonts w:eastAsia="Calibri"/>
              </w:rPr>
              <w:t>промяна в състав на СИК на територията на община Ямбол и община Тунджа за произвеждане на изборите за новия (втори) тур за избор на президент и вицепрезидент на републиката на 13 ноември 2016г.</w:t>
            </w:r>
          </w:p>
        </w:tc>
        <w:tc>
          <w:tcPr>
            <w:tcW w:w="2096" w:type="dxa"/>
          </w:tcPr>
          <w:p w:rsidR="00AB6A7E" w:rsidRDefault="0091386A" w:rsidP="00684B7F">
            <w:pPr>
              <w:jc w:val="center"/>
            </w:pPr>
            <w:r>
              <w:t>ЛК</w:t>
            </w:r>
          </w:p>
        </w:tc>
      </w:tr>
      <w:tr w:rsidR="00AB6A7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AB6A7E" w:rsidRDefault="00AB6A7E" w:rsidP="00AB6A7E">
            <w:pPr>
              <w:jc w:val="center"/>
            </w:pPr>
            <w:r>
              <w:t>3.</w:t>
            </w:r>
          </w:p>
        </w:tc>
        <w:tc>
          <w:tcPr>
            <w:tcW w:w="7777" w:type="dxa"/>
          </w:tcPr>
          <w:p w:rsidR="00AB6A7E" w:rsidRPr="0091386A" w:rsidRDefault="00AB6A7E" w:rsidP="0091386A">
            <w:pPr>
              <w:jc w:val="both"/>
              <w:rPr>
                <w:rFonts w:eastAsia="Calibri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="003340EA">
              <w:rPr>
                <w:rFonts w:eastAsia="Calibri"/>
              </w:rPr>
              <w:t>п</w:t>
            </w:r>
            <w:r w:rsidR="0091386A" w:rsidRPr="0091386A">
              <w:rPr>
                <w:rFonts w:eastAsia="Calibri"/>
              </w:rPr>
              <w:t>ромяна в състав на СИК на територията на община Тунджа за произвеждане на нов (втори) избор за президент и вицепрезидент на републиката на 13 ноември 2016г.</w:t>
            </w:r>
          </w:p>
        </w:tc>
        <w:tc>
          <w:tcPr>
            <w:tcW w:w="2096" w:type="dxa"/>
          </w:tcPr>
          <w:p w:rsidR="00AB6A7E" w:rsidRDefault="003340EA" w:rsidP="00684B7F">
            <w:pPr>
              <w:jc w:val="center"/>
            </w:pPr>
            <w:r>
              <w:t>ЕЯ</w:t>
            </w:r>
          </w:p>
        </w:tc>
      </w:tr>
      <w:tr w:rsidR="00AB6A7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AB6A7E" w:rsidRDefault="00AB6A7E" w:rsidP="00AB6A7E">
            <w:pPr>
              <w:jc w:val="center"/>
            </w:pPr>
            <w:r>
              <w:t>4.</w:t>
            </w:r>
          </w:p>
        </w:tc>
        <w:tc>
          <w:tcPr>
            <w:tcW w:w="7777" w:type="dxa"/>
          </w:tcPr>
          <w:p w:rsidR="00AB6A7E" w:rsidRDefault="003340EA" w:rsidP="00761346">
            <w:pPr>
              <w:shd w:val="clear" w:color="auto" w:fill="FEFEFE"/>
              <w:spacing w:after="240" w:line="270" w:lineRule="atLeast"/>
              <w:jc w:val="both"/>
              <w:rPr>
                <w:lang w:eastAsia="bg-BG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>
              <w:rPr>
                <w:rFonts w:eastAsia="Calibri"/>
              </w:rPr>
              <w:t>п</w:t>
            </w:r>
            <w:r w:rsidRPr="0091386A">
              <w:rPr>
                <w:rFonts w:eastAsia="Calibri"/>
              </w:rPr>
              <w:t>ромяна в състав на СИК на територията на община Тунджа за произвеждане на нов (втори) избор за президент и вицепрезидент на републиката на 13 ноември 2016г.</w:t>
            </w:r>
          </w:p>
        </w:tc>
        <w:tc>
          <w:tcPr>
            <w:tcW w:w="2096" w:type="dxa"/>
          </w:tcPr>
          <w:p w:rsidR="00AB6A7E" w:rsidRDefault="003340EA" w:rsidP="00684B7F">
            <w:pPr>
              <w:jc w:val="center"/>
            </w:pPr>
            <w:r>
              <w:t>ГБ</w:t>
            </w:r>
          </w:p>
        </w:tc>
      </w:tr>
      <w:tr w:rsidR="003902D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3902DE" w:rsidRPr="00AF5E2B" w:rsidRDefault="00761346" w:rsidP="00AB6A7E">
            <w:pPr>
              <w:jc w:val="center"/>
            </w:pPr>
            <w:r>
              <w:t>5</w:t>
            </w:r>
            <w:r w:rsidR="00AF5E2B">
              <w:t>.</w:t>
            </w:r>
          </w:p>
        </w:tc>
        <w:tc>
          <w:tcPr>
            <w:tcW w:w="7777" w:type="dxa"/>
          </w:tcPr>
          <w:p w:rsidR="00A21DE7" w:rsidRDefault="00A21DE7" w:rsidP="004077B6">
            <w:r>
              <w:t>Вход</w:t>
            </w:r>
            <w:bookmarkStart w:id="0" w:name="_GoBack"/>
            <w:bookmarkEnd w:id="0"/>
            <w:r>
              <w:t>яща поща</w:t>
            </w:r>
          </w:p>
        </w:tc>
        <w:tc>
          <w:tcPr>
            <w:tcW w:w="2096" w:type="dxa"/>
          </w:tcPr>
          <w:p w:rsidR="003902DE" w:rsidRDefault="003902DE" w:rsidP="00684B7F">
            <w:pPr>
              <w:jc w:val="center"/>
            </w:pPr>
          </w:p>
        </w:tc>
      </w:tr>
      <w:tr w:rsidR="003902D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534" w:type="dxa"/>
          </w:tcPr>
          <w:p w:rsidR="003902DE" w:rsidRDefault="00761346" w:rsidP="00AB6A7E">
            <w:pPr>
              <w:jc w:val="center"/>
            </w:pPr>
            <w:r>
              <w:t>6</w:t>
            </w:r>
            <w:r w:rsidR="00AF5E2B">
              <w:rPr>
                <w:lang w:val="en-US"/>
              </w:rPr>
              <w:t>.</w:t>
            </w:r>
          </w:p>
        </w:tc>
        <w:tc>
          <w:tcPr>
            <w:tcW w:w="7777" w:type="dxa"/>
          </w:tcPr>
          <w:p w:rsidR="003902DE" w:rsidRDefault="00A21DE7" w:rsidP="004077B6">
            <w:r>
              <w:t>Разни</w:t>
            </w:r>
          </w:p>
        </w:tc>
        <w:tc>
          <w:tcPr>
            <w:tcW w:w="2096" w:type="dxa"/>
          </w:tcPr>
          <w:p w:rsidR="003902DE" w:rsidRDefault="003902DE" w:rsidP="00684B7F">
            <w:pPr>
              <w:jc w:val="center"/>
            </w:pPr>
          </w:p>
        </w:tc>
      </w:tr>
    </w:tbl>
    <w:p w:rsidR="00701F37" w:rsidRDefault="00701F37"/>
    <w:sectPr w:rsidR="00701F37" w:rsidSect="008E418D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E"/>
    <w:rsid w:val="00085E54"/>
    <w:rsid w:val="0009175E"/>
    <w:rsid w:val="00097062"/>
    <w:rsid w:val="000B4E97"/>
    <w:rsid w:val="000D2994"/>
    <w:rsid w:val="000F67D5"/>
    <w:rsid w:val="00104244"/>
    <w:rsid w:val="00113CDF"/>
    <w:rsid w:val="001409DC"/>
    <w:rsid w:val="00162A51"/>
    <w:rsid w:val="001C02F0"/>
    <w:rsid w:val="001E0C00"/>
    <w:rsid w:val="001E61CD"/>
    <w:rsid w:val="001F1E11"/>
    <w:rsid w:val="00234A00"/>
    <w:rsid w:val="00263990"/>
    <w:rsid w:val="0028224C"/>
    <w:rsid w:val="002C6231"/>
    <w:rsid w:val="002F025C"/>
    <w:rsid w:val="0032335F"/>
    <w:rsid w:val="00326806"/>
    <w:rsid w:val="003340EA"/>
    <w:rsid w:val="003476C6"/>
    <w:rsid w:val="00373FBA"/>
    <w:rsid w:val="00383F9B"/>
    <w:rsid w:val="003902DE"/>
    <w:rsid w:val="0040033C"/>
    <w:rsid w:val="00403349"/>
    <w:rsid w:val="00404D11"/>
    <w:rsid w:val="004077B6"/>
    <w:rsid w:val="004408C3"/>
    <w:rsid w:val="00453F04"/>
    <w:rsid w:val="00461983"/>
    <w:rsid w:val="004A35DB"/>
    <w:rsid w:val="004B7CB7"/>
    <w:rsid w:val="004D5413"/>
    <w:rsid w:val="004E4DBC"/>
    <w:rsid w:val="004F6E68"/>
    <w:rsid w:val="004F7C31"/>
    <w:rsid w:val="00524C4D"/>
    <w:rsid w:val="0054168E"/>
    <w:rsid w:val="005469A3"/>
    <w:rsid w:val="005829CA"/>
    <w:rsid w:val="00594349"/>
    <w:rsid w:val="005C0462"/>
    <w:rsid w:val="005C0F18"/>
    <w:rsid w:val="00607916"/>
    <w:rsid w:val="00675F92"/>
    <w:rsid w:val="00684B7F"/>
    <w:rsid w:val="006C4BA7"/>
    <w:rsid w:val="006C719B"/>
    <w:rsid w:val="006F2796"/>
    <w:rsid w:val="00701F37"/>
    <w:rsid w:val="00761346"/>
    <w:rsid w:val="0077758C"/>
    <w:rsid w:val="0078493D"/>
    <w:rsid w:val="007C17C4"/>
    <w:rsid w:val="007C7442"/>
    <w:rsid w:val="007E3ABF"/>
    <w:rsid w:val="008528EC"/>
    <w:rsid w:val="00855EDA"/>
    <w:rsid w:val="00866C35"/>
    <w:rsid w:val="008749AD"/>
    <w:rsid w:val="008A25CF"/>
    <w:rsid w:val="008A5044"/>
    <w:rsid w:val="008E418D"/>
    <w:rsid w:val="0091386A"/>
    <w:rsid w:val="00A02C19"/>
    <w:rsid w:val="00A07E91"/>
    <w:rsid w:val="00A21DE7"/>
    <w:rsid w:val="00A45848"/>
    <w:rsid w:val="00A52E70"/>
    <w:rsid w:val="00A87941"/>
    <w:rsid w:val="00AB6A7E"/>
    <w:rsid w:val="00AD33FC"/>
    <w:rsid w:val="00AD6570"/>
    <w:rsid w:val="00AE2020"/>
    <w:rsid w:val="00AE6FB1"/>
    <w:rsid w:val="00AF127B"/>
    <w:rsid w:val="00AF5D52"/>
    <w:rsid w:val="00AF5E2B"/>
    <w:rsid w:val="00B73F67"/>
    <w:rsid w:val="00B76C79"/>
    <w:rsid w:val="00B77718"/>
    <w:rsid w:val="00B9539E"/>
    <w:rsid w:val="00BA5D0E"/>
    <w:rsid w:val="00C32E88"/>
    <w:rsid w:val="00C45583"/>
    <w:rsid w:val="00C6348A"/>
    <w:rsid w:val="00C95A29"/>
    <w:rsid w:val="00CA692C"/>
    <w:rsid w:val="00CB5C95"/>
    <w:rsid w:val="00CB6761"/>
    <w:rsid w:val="00CD58FF"/>
    <w:rsid w:val="00CE2E9A"/>
    <w:rsid w:val="00D33CBF"/>
    <w:rsid w:val="00D4356C"/>
    <w:rsid w:val="00D6045B"/>
    <w:rsid w:val="00D729A6"/>
    <w:rsid w:val="00D97565"/>
    <w:rsid w:val="00DA4EA4"/>
    <w:rsid w:val="00DD7200"/>
    <w:rsid w:val="00DF3024"/>
    <w:rsid w:val="00E00F98"/>
    <w:rsid w:val="00E576A5"/>
    <w:rsid w:val="00E612F2"/>
    <w:rsid w:val="00E619C5"/>
    <w:rsid w:val="00ED482E"/>
    <w:rsid w:val="00EF0E0E"/>
    <w:rsid w:val="00EF6450"/>
    <w:rsid w:val="00F1250C"/>
    <w:rsid w:val="00F345C3"/>
    <w:rsid w:val="00F439E6"/>
    <w:rsid w:val="00F77C89"/>
    <w:rsid w:val="00F84EBD"/>
    <w:rsid w:val="00FA74B9"/>
    <w:rsid w:val="00FC4BC7"/>
    <w:rsid w:val="00FC6062"/>
    <w:rsid w:val="00FD0D88"/>
    <w:rsid w:val="00FD1EB4"/>
    <w:rsid w:val="00FE204B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2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2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B4D86-C806-4A36-801C-3D2E6CDA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izbori1</dc:creator>
  <cp:lastModifiedBy>user</cp:lastModifiedBy>
  <cp:revision>35</cp:revision>
  <cp:lastPrinted>2016-11-03T09:28:00Z</cp:lastPrinted>
  <dcterms:created xsi:type="dcterms:W3CDTF">2016-11-01T08:06:00Z</dcterms:created>
  <dcterms:modified xsi:type="dcterms:W3CDTF">2016-11-12T15:04:00Z</dcterms:modified>
</cp:coreProperties>
</file>