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D40AFE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</w:t>
      </w:r>
      <w:r w:rsidR="00D40AFE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23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6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422FBE" w:rsidRDefault="00422FBE" w:rsidP="00D40AF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22FB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застъпници на ПП „ГЕРБ“ за участие в изборите 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D758A5" w:rsidRPr="00212AF3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bg-BG"/>
              </w:rPr>
              <w:t>ЗД</w:t>
            </w:r>
          </w:p>
        </w:tc>
      </w:tr>
      <w:tr w:rsidR="00D758A5" w:rsidRPr="007B2310">
        <w:trPr>
          <w:trHeight w:val="516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40AFE" w:rsidRPr="00C60D72" w:rsidRDefault="00D40AFE" w:rsidP="00D40AFE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Frutiger Next for EVN Light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Frutiger Next for EVN Light" w:hAnsi="Times New Roman" w:cs="Times New Roman"/>
                <w:sz w:val="24"/>
                <w:szCs w:val="24"/>
                <w:lang w:eastAsia="bg-BG"/>
              </w:rPr>
              <w:t>П</w:t>
            </w:r>
            <w:r w:rsidRPr="00C60D72">
              <w:rPr>
                <w:rFonts w:ascii="Times New Roman" w:eastAsia="Frutiger Next for EVN Light" w:hAnsi="Times New Roman" w:cs="Times New Roman"/>
                <w:sz w:val="24"/>
                <w:szCs w:val="24"/>
                <w:lang w:eastAsia="bg-BG"/>
              </w:rPr>
              <w:t>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      </w:r>
          </w:p>
          <w:p w:rsidR="00D758A5" w:rsidRPr="00A86FA6" w:rsidRDefault="00D758A5" w:rsidP="00D40AFE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МГ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40AFE" w:rsidRPr="002F7883" w:rsidRDefault="00D40AFE" w:rsidP="00D40AF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2F78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оправка на техническа грешка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допусната в Решение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37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-НС от 27.02.2017г. на РИК-Ямбол за назначаване на СИК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758A5" w:rsidRPr="009E421B" w:rsidRDefault="00D758A5" w:rsidP="00D40AFE">
            <w:pPr>
              <w:shd w:val="clear" w:color="auto" w:fill="FFFFFF"/>
              <w:spacing w:line="270" w:lineRule="exac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Align w:val="center"/>
          </w:tcPr>
          <w:p w:rsidR="00D758A5" w:rsidRPr="00D40AFE" w:rsidRDefault="00D40AFE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Е</w:t>
            </w:r>
            <w:r w:rsidR="00F172D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И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40AFE" w:rsidRPr="000F049B" w:rsidRDefault="00D40AFE" w:rsidP="00D40AF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0F049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Стралджа</w:t>
            </w:r>
            <w:r w:rsidRPr="000F049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  <w:p w:rsidR="00D758A5" w:rsidRPr="007B2310" w:rsidRDefault="00D758A5" w:rsidP="00D40AFE">
            <w:pPr>
              <w:shd w:val="clear" w:color="auto" w:fill="FFFFFF"/>
              <w:spacing w:line="270" w:lineRule="exac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40AFE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Е</w:t>
            </w:r>
            <w:r w:rsidR="00F172D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И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F172D3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758A5" w:rsidRPr="007B2310" w:rsidRDefault="00F172D3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ЕИ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C503BD" w:rsidRDefault="00364CC6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Болярово  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758A5" w:rsidRPr="007B2310" w:rsidRDefault="00CD1706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МГ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101A1" w:rsidRPr="00AA042F" w:rsidRDefault="00D101A1" w:rsidP="00D101A1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Елхово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  <w:p w:rsidR="00D758A5" w:rsidRPr="00B832AC" w:rsidRDefault="00D758A5" w:rsidP="0039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637B53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Default="00637B53" w:rsidP="00637B53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Стралджа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637B53" w:rsidRPr="007B2310" w:rsidRDefault="00637B53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Pr="00AA042F" w:rsidRDefault="00637B53" w:rsidP="00637B53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„Тунджа”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  <w:p w:rsidR="00637B53" w:rsidRDefault="00637B53" w:rsidP="00D101A1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966" w:type="dxa"/>
            <w:vAlign w:val="center"/>
          </w:tcPr>
          <w:p w:rsidR="00637B53" w:rsidRPr="007B2310" w:rsidRDefault="00637B53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Default="00637B53" w:rsidP="00637B53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Ямбол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637B53" w:rsidRDefault="00637B53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986283" w:rsidRDefault="00D101A1" w:rsidP="009862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1A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член за маркиране на печата на Районна избирателна комисия в Тридесет и първи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изборен </w:t>
            </w:r>
            <w:r w:rsidRPr="00BE1A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район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–</w:t>
            </w:r>
            <w:r w:rsidRPr="00BE1A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Ямбол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ски</w:t>
            </w: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A75022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A75022" w:rsidRPr="007B2310" w:rsidRDefault="00A75022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A75022" w:rsidRPr="00BE1A38" w:rsidRDefault="00403173" w:rsidP="007C30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ромяна в състав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и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на СИК на територията на община </w:t>
            </w:r>
            <w:r w:rsidR="007C30E1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март 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2017 година</w:t>
            </w:r>
          </w:p>
        </w:tc>
        <w:tc>
          <w:tcPr>
            <w:tcW w:w="1966" w:type="dxa"/>
            <w:vAlign w:val="center"/>
          </w:tcPr>
          <w:p w:rsidR="00A75022" w:rsidRPr="007B2310" w:rsidRDefault="00720707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</w:tc>
      </w:tr>
      <w:tr w:rsidR="00A75022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A75022" w:rsidRPr="007B2310" w:rsidRDefault="00A75022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A75022" w:rsidRPr="00BE1A38" w:rsidRDefault="00976D74" w:rsidP="007C30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 на СИК на територията на община </w:t>
            </w:r>
            <w:r w:rsidR="007C30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</w:t>
            </w:r>
          </w:p>
        </w:tc>
        <w:tc>
          <w:tcPr>
            <w:tcW w:w="1966" w:type="dxa"/>
            <w:vAlign w:val="center"/>
          </w:tcPr>
          <w:p w:rsidR="00A75022" w:rsidRPr="007B2310" w:rsidRDefault="00976D74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73754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BE1A38" w:rsidRDefault="007C30E1" w:rsidP="0073754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 на СИК на територията на община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</w:t>
            </w:r>
          </w:p>
        </w:tc>
        <w:tc>
          <w:tcPr>
            <w:tcW w:w="1966" w:type="dxa"/>
            <w:vAlign w:val="center"/>
          </w:tcPr>
          <w:p w:rsidR="007C30E1" w:rsidRDefault="007C30E1" w:rsidP="0073754A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  <w:p w:rsidR="007C30E1" w:rsidRPr="007B2310" w:rsidRDefault="007C30E1" w:rsidP="0073754A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73754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BE1A38" w:rsidRDefault="007C30E1" w:rsidP="007C30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 на СИК на територията на община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  <w:r w:rsidRPr="00976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</w:t>
            </w:r>
          </w:p>
        </w:tc>
        <w:tc>
          <w:tcPr>
            <w:tcW w:w="1966" w:type="dxa"/>
            <w:vAlign w:val="center"/>
          </w:tcPr>
          <w:p w:rsidR="007C30E1" w:rsidRDefault="007C30E1" w:rsidP="0073754A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  <w:p w:rsidR="007C30E1" w:rsidRPr="007B2310" w:rsidRDefault="007C30E1" w:rsidP="0073754A">
            <w:pPr>
              <w:spacing w:line="360" w:lineRule="atLeas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F36B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F36BA5" w:rsidRPr="007B2310" w:rsidRDefault="00F36B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F36BA5" w:rsidRPr="007B2310" w:rsidRDefault="00F36BA5" w:rsidP="00F36B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6BA5">
              <w:rPr>
                <w:rFonts w:ascii="Times New Roman" w:hAnsi="Times New Roman" w:cs="Times New Roman"/>
                <w:sz w:val="22"/>
                <w:szCs w:val="22"/>
              </w:rPr>
              <w:t xml:space="preserve">Промяна в състави на СИК на територията на община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Елхово</w:t>
            </w:r>
            <w:r w:rsidRPr="00F36BA5">
              <w:rPr>
                <w:rFonts w:ascii="Times New Roman" w:hAnsi="Times New Roman" w:cs="Times New Roman"/>
                <w:sz w:val="22"/>
                <w:szCs w:val="22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</w:t>
            </w:r>
          </w:p>
        </w:tc>
        <w:tc>
          <w:tcPr>
            <w:tcW w:w="1966" w:type="dxa"/>
            <w:vAlign w:val="center"/>
          </w:tcPr>
          <w:p w:rsidR="00F36BA5" w:rsidRPr="007B2310" w:rsidRDefault="00F36B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5D4629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5D4629" w:rsidRPr="007B2310" w:rsidRDefault="005D46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5D4629" w:rsidRPr="007B2310" w:rsidRDefault="005D4629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629">
              <w:rPr>
                <w:rFonts w:ascii="Times New Roman" w:hAnsi="Times New Roman" w:cs="Times New Roman"/>
                <w:sz w:val="22"/>
                <w:szCs w:val="22"/>
              </w:rPr>
              <w:t>Жалба от Стоянка Иванова Маджарова – упълномощен представител на Коалиция „БСП за България“, община Елхово за извършено нарушение по чл.184, ал.1 от ИК.</w:t>
            </w:r>
          </w:p>
        </w:tc>
        <w:tc>
          <w:tcPr>
            <w:tcW w:w="1966" w:type="dxa"/>
            <w:vAlign w:val="center"/>
          </w:tcPr>
          <w:p w:rsidR="005D4629" w:rsidRPr="00986283" w:rsidRDefault="00986283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АК</w:t>
            </w:r>
          </w:p>
        </w:tc>
      </w:tr>
      <w:tr w:rsidR="00EB5122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EB5122" w:rsidRPr="007B2310" w:rsidRDefault="00EB5122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EB5122" w:rsidRPr="00EB5122" w:rsidRDefault="00EB5122" w:rsidP="00EB5122">
            <w:pPr>
              <w:pStyle w:val="a5"/>
              <w:jc w:val="both"/>
            </w:pPr>
            <w:r w:rsidRPr="00EB5122">
              <w:t>Нарушение на чл.183, ал.3 от ИК в изборите за народни представители на 26 март 2017 г. на територията на община Елхово в Тридесет и първи изборен район Ямболски.</w:t>
            </w:r>
          </w:p>
        </w:tc>
        <w:tc>
          <w:tcPr>
            <w:tcW w:w="1966" w:type="dxa"/>
            <w:vAlign w:val="center"/>
          </w:tcPr>
          <w:p w:rsidR="00EB5122" w:rsidRPr="007B2310" w:rsidRDefault="003B326C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АК</w:t>
            </w:r>
          </w:p>
        </w:tc>
      </w:tr>
      <w:tr w:rsidR="00EB5122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EB5122" w:rsidRPr="007B2310" w:rsidRDefault="00EB5122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EB5122" w:rsidRPr="00EB5122" w:rsidRDefault="003B326C" w:rsidP="003B326C">
            <w:pPr>
              <w:pStyle w:val="a5"/>
              <w:jc w:val="both"/>
            </w:pPr>
            <w:r w:rsidRPr="003B326C">
              <w:t>Нарушение на чл.183, ал.3 от ИК в изборите за народни представители на 26 март 2017 г. на територията на община Елхово в Тридесет и първи изборен район Ямболски.</w:t>
            </w:r>
          </w:p>
        </w:tc>
        <w:tc>
          <w:tcPr>
            <w:tcW w:w="1966" w:type="dxa"/>
            <w:vAlign w:val="center"/>
          </w:tcPr>
          <w:p w:rsidR="00EB5122" w:rsidRPr="007B2310" w:rsidRDefault="003B326C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  <w:bookmarkStart w:id="0" w:name="_GoBack"/>
            <w:bookmarkEnd w:id="0"/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Доклад по входяща поща</w:t>
            </w:r>
          </w:p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p w:rsidR="00D758A5" w:rsidRDefault="00D758A5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62213"/>
    <w:rsid w:val="000C5294"/>
    <w:rsid w:val="000C6CC2"/>
    <w:rsid w:val="00195B49"/>
    <w:rsid w:val="001D7E1D"/>
    <w:rsid w:val="00212AF3"/>
    <w:rsid w:val="00262FB6"/>
    <w:rsid w:val="002C0046"/>
    <w:rsid w:val="00307D40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56405F"/>
    <w:rsid w:val="005D4629"/>
    <w:rsid w:val="006075FD"/>
    <w:rsid w:val="00637B53"/>
    <w:rsid w:val="006E4129"/>
    <w:rsid w:val="0070287B"/>
    <w:rsid w:val="00720707"/>
    <w:rsid w:val="007B2310"/>
    <w:rsid w:val="007C30E1"/>
    <w:rsid w:val="00880E1D"/>
    <w:rsid w:val="008A3000"/>
    <w:rsid w:val="00910950"/>
    <w:rsid w:val="009209CF"/>
    <w:rsid w:val="00976D74"/>
    <w:rsid w:val="00986283"/>
    <w:rsid w:val="009A0F0C"/>
    <w:rsid w:val="009C6B4D"/>
    <w:rsid w:val="009E421B"/>
    <w:rsid w:val="009E6CBD"/>
    <w:rsid w:val="00A377AA"/>
    <w:rsid w:val="00A734DB"/>
    <w:rsid w:val="00A75022"/>
    <w:rsid w:val="00A86FA6"/>
    <w:rsid w:val="00AA042F"/>
    <w:rsid w:val="00AC1EB0"/>
    <w:rsid w:val="00B832AC"/>
    <w:rsid w:val="00C503BD"/>
    <w:rsid w:val="00CD1706"/>
    <w:rsid w:val="00CF41FB"/>
    <w:rsid w:val="00D101A1"/>
    <w:rsid w:val="00D40AFE"/>
    <w:rsid w:val="00D61FF6"/>
    <w:rsid w:val="00D758A5"/>
    <w:rsid w:val="00DB48C0"/>
    <w:rsid w:val="00DD5CB1"/>
    <w:rsid w:val="00EB5122"/>
    <w:rsid w:val="00F172D3"/>
    <w:rsid w:val="00F36BA5"/>
    <w:rsid w:val="00F470E7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2017-03-23T14:06:00Z</cp:lastPrinted>
  <dcterms:created xsi:type="dcterms:W3CDTF">2017-03-23T07:58:00Z</dcterms:created>
  <dcterms:modified xsi:type="dcterms:W3CDTF">2017-03-23T14:23:00Z</dcterms:modified>
</cp:coreProperties>
</file>